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9B" w:rsidRDefault="00A42514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bookmarkStart w:id="0" w:name="_GoBack"/>
      <w:bookmarkEnd w:id="0"/>
      <w:r w:rsidRPr="000B2E9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B2E9B">
        <w:rPr>
          <w:rFonts w:ascii="Tahoma" w:hAnsi="Tahoma" w:cs="Tahoma"/>
          <w:b/>
          <w:sz w:val="24"/>
          <w:szCs w:val="24"/>
          <w:lang w:val="cs-CZ"/>
        </w:rPr>
        <w:br/>
      </w:r>
      <w:r w:rsidRPr="000B2E9B">
        <w:rPr>
          <w:rFonts w:ascii="Tahoma" w:hAnsi="Tahoma" w:cs="Tahoma"/>
          <w:b/>
          <w:noProof/>
          <w:sz w:val="24"/>
          <w:szCs w:val="24"/>
          <w:lang w:val="cs-CZ"/>
        </w:rPr>
        <w:t>odborný rada</w:t>
      </w:r>
      <w:r w:rsidRPr="000B2E9B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B2E9B">
        <w:rPr>
          <w:rFonts w:ascii="Tahoma" w:hAnsi="Tahoma" w:cs="Tahoma"/>
          <w:b/>
          <w:noProof/>
          <w:sz w:val="24"/>
          <w:szCs w:val="24"/>
          <w:lang w:val="cs-CZ"/>
        </w:rPr>
        <w:t>právník</w:t>
      </w:r>
      <w:r w:rsidRPr="000B2E9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B2E9B">
        <w:rPr>
          <w:rFonts w:ascii="Tahoma" w:hAnsi="Tahoma" w:cs="Tahoma"/>
          <w:b/>
          <w:noProof/>
          <w:sz w:val="24"/>
          <w:szCs w:val="24"/>
          <w:lang w:val="cs-CZ"/>
        </w:rPr>
        <w:t>Oddělení sekr. řed. ÚSSZ</w:t>
      </w:r>
      <w:r w:rsidRPr="000B2E9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0B2E9B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</w:t>
      </w:r>
    </w:p>
    <w:p w:rsidR="00A42514" w:rsidRPr="000B2E9B" w:rsidRDefault="00A42514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B2E9B">
        <w:rPr>
          <w:rFonts w:ascii="Tahoma" w:hAnsi="Tahoma" w:cs="Tahoma"/>
          <w:b/>
          <w:noProof/>
          <w:sz w:val="24"/>
          <w:szCs w:val="24"/>
          <w:lang w:val="cs-CZ"/>
        </w:rPr>
        <w:t>a Pardubický kraj</w:t>
      </w:r>
      <w:r w:rsidRPr="000B2E9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A42514" w:rsidRPr="000B2E9B" w:rsidRDefault="00A42514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A42514" w:rsidRPr="000B2E9B" w:rsidRDefault="00A4251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B2E9B">
        <w:rPr>
          <w:rFonts w:cs="Tahoma"/>
          <w:szCs w:val="20"/>
        </w:rPr>
        <w:tab/>
      </w:r>
      <w:r w:rsidRPr="000B2E9B">
        <w:rPr>
          <w:rFonts w:cs="Tahoma"/>
          <w:szCs w:val="20"/>
        </w:rPr>
        <w:tab/>
      </w:r>
      <w:r w:rsidRPr="000B2E9B">
        <w:rPr>
          <w:rFonts w:cs="Tahoma"/>
          <w:szCs w:val="20"/>
        </w:rPr>
        <w:tab/>
      </w:r>
      <w:r w:rsidRPr="000B2E9B">
        <w:rPr>
          <w:rFonts w:cs="Tahoma"/>
          <w:szCs w:val="20"/>
        </w:rPr>
        <w:tab/>
      </w:r>
      <w:r w:rsidRPr="000B2E9B">
        <w:rPr>
          <w:rFonts w:cs="Tahoma"/>
          <w:szCs w:val="20"/>
        </w:rPr>
        <w:tab/>
      </w:r>
      <w:r w:rsidRPr="000B2E9B">
        <w:rPr>
          <w:rFonts w:ascii="Tahoma" w:hAnsi="Tahoma" w:cs="Tahoma"/>
          <w:sz w:val="20"/>
          <w:szCs w:val="20"/>
        </w:rPr>
        <w:t xml:space="preserve">Č. j. </w:t>
      </w:r>
      <w:r w:rsidRPr="000B2E9B">
        <w:rPr>
          <w:rFonts w:ascii="Tahoma" w:hAnsi="Tahoma" w:cs="Tahoma"/>
          <w:noProof/>
          <w:sz w:val="20"/>
          <w:szCs w:val="20"/>
        </w:rPr>
        <w:t>4500/00002518/25/VR</w:t>
      </w:r>
    </w:p>
    <w:p w:rsidR="00A42514" w:rsidRPr="000B2E9B" w:rsidRDefault="00A4251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B2E9B">
        <w:rPr>
          <w:rFonts w:ascii="Tahoma" w:hAnsi="Tahoma" w:cs="Tahoma"/>
          <w:sz w:val="20"/>
          <w:szCs w:val="20"/>
        </w:rPr>
        <w:tab/>
      </w:r>
      <w:r w:rsidRPr="000B2E9B">
        <w:rPr>
          <w:rFonts w:ascii="Tahoma" w:hAnsi="Tahoma" w:cs="Tahoma"/>
          <w:sz w:val="20"/>
          <w:szCs w:val="20"/>
        </w:rPr>
        <w:tab/>
      </w:r>
      <w:r w:rsidRPr="000B2E9B">
        <w:rPr>
          <w:rFonts w:ascii="Tahoma" w:hAnsi="Tahoma" w:cs="Tahoma"/>
          <w:sz w:val="20"/>
          <w:szCs w:val="20"/>
        </w:rPr>
        <w:tab/>
      </w:r>
      <w:r w:rsidRPr="000B2E9B">
        <w:rPr>
          <w:rFonts w:ascii="Tahoma" w:hAnsi="Tahoma" w:cs="Tahoma"/>
          <w:sz w:val="20"/>
          <w:szCs w:val="20"/>
        </w:rPr>
        <w:tab/>
      </w:r>
      <w:r w:rsidRPr="000B2E9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0B2E9B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0B2E9B">
        <w:rPr>
          <w:rFonts w:ascii="Tahoma" w:hAnsi="Tahoma" w:cs="Tahoma"/>
          <w:sz w:val="20"/>
          <w:szCs w:val="20"/>
        </w:rPr>
        <w:t xml:space="preserve">.  </w:t>
      </w:r>
      <w:r w:rsidRPr="000B2E9B">
        <w:rPr>
          <w:rFonts w:ascii="Tahoma" w:hAnsi="Tahoma" w:cs="Tahoma"/>
          <w:noProof/>
          <w:sz w:val="20"/>
          <w:szCs w:val="20"/>
        </w:rPr>
        <w:t>4500/12016170/20250411</w:t>
      </w:r>
    </w:p>
    <w:p w:rsidR="00A42514" w:rsidRDefault="00A4251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B2E9B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0B2E9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B2E9B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0B2E9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B2E9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0B2E9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B2E9B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A42514" w:rsidRPr="00083F48" w:rsidRDefault="00A4251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A42514" w:rsidRPr="00C87B94" w:rsidRDefault="00A42514" w:rsidP="00C87830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87B9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C87B9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C87B94">
        <w:rPr>
          <w:rFonts w:ascii="Tahoma" w:hAnsi="Tahoma" w:cs="Tahoma"/>
          <w:noProof/>
          <w:sz w:val="20"/>
          <w:szCs w:val="20"/>
          <w:lang w:val="cs-CZ"/>
        </w:rPr>
        <w:br/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C87B9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odborný rada</w:t>
      </w:r>
      <w:r w:rsidRPr="00C87B9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právník</w:t>
      </w:r>
      <w:r w:rsidRPr="00C87B9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Oddělení sekr. řed. ÚSSZ</w:t>
      </w:r>
      <w:r w:rsidR="00C87B94">
        <w:rPr>
          <w:rFonts w:ascii="Tahoma" w:hAnsi="Tahoma" w:cs="Tahoma"/>
          <w:noProof/>
          <w:sz w:val="20"/>
          <w:szCs w:val="20"/>
          <w:lang w:val="cs-CZ"/>
        </w:rPr>
        <w:t xml:space="preserve">, </w:t>
      </w:r>
      <w:r w:rsidRPr="00C87B94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="00C87B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87B94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C87B9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="00C87B94" w:rsidRPr="00C87B94">
        <w:rPr>
          <w:rFonts w:ascii="Tahoma" w:hAnsi="Tahoma" w:cs="Tahoma"/>
          <w:b/>
          <w:noProof/>
          <w:sz w:val="20"/>
          <w:szCs w:val="20"/>
          <w:lang w:val="cs-CZ"/>
        </w:rPr>
        <w:t xml:space="preserve"> a</w:t>
      </w:r>
      <w:r w:rsidRPr="00C87B94">
        <w:rPr>
          <w:rFonts w:ascii="Tahoma" w:hAnsi="Tahoma" w:cs="Tahoma"/>
          <w:b/>
          <w:noProof/>
          <w:sz w:val="20"/>
          <w:szCs w:val="20"/>
          <w:lang w:val="cs-CZ"/>
        </w:rPr>
        <w:t xml:space="preserve"> 37. Veřejné investování a zadávání veřejných zakázek</w:t>
      </w:r>
      <w:r w:rsidRPr="00C87B94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A42514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DD1388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DD138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D1388">
        <w:rPr>
          <w:rFonts w:ascii="Tahoma" w:hAnsi="Tahoma" w:cs="Tahoma"/>
          <w:sz w:val="20"/>
          <w:szCs w:val="20"/>
          <w:lang w:val="cs-CZ"/>
        </w:rPr>
        <w:t>.</w:t>
      </w:r>
    </w:p>
    <w:p w:rsidR="00A42514" w:rsidRPr="00DD1388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DD1388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A42514" w:rsidRPr="00083F48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DD138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D138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DD1388">
        <w:rPr>
          <w:rFonts w:ascii="Tahoma" w:hAnsi="Tahoma" w:cs="Tahoma"/>
          <w:sz w:val="20"/>
          <w:szCs w:val="20"/>
          <w:lang w:val="cs-CZ"/>
        </w:rPr>
        <w:t>.</w:t>
      </w:r>
    </w:p>
    <w:p w:rsidR="00A42514" w:rsidRPr="00DD1388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DD1388">
        <w:rPr>
          <w:rFonts w:ascii="Tahoma" w:hAnsi="Tahoma" w:cs="Tahoma"/>
          <w:sz w:val="20"/>
          <w:szCs w:val="20"/>
          <w:lang w:val="cs-CZ"/>
        </w:rPr>
        <w:t xml:space="preserve">je </w:t>
      </w:r>
      <w:r w:rsidR="00DD1388" w:rsidRPr="00DD1388">
        <w:rPr>
          <w:rFonts w:ascii="Tahoma" w:hAnsi="Tahoma" w:cs="Tahoma"/>
          <w:b/>
          <w:noProof/>
          <w:sz w:val="20"/>
          <w:szCs w:val="20"/>
          <w:lang w:val="cs-CZ"/>
        </w:rPr>
        <w:t xml:space="preserve">Hradec Králové. </w:t>
      </w:r>
    </w:p>
    <w:p w:rsidR="00A42514" w:rsidRPr="00DD1388" w:rsidRDefault="00A42514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D138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D138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D138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42514" w:rsidRPr="00DD1388" w:rsidRDefault="00A42514" w:rsidP="00C87830">
      <w:pPr>
        <w:rPr>
          <w:rFonts w:ascii="Tahoma" w:hAnsi="Tahoma" w:cs="Tahoma"/>
          <w:sz w:val="20"/>
          <w:szCs w:val="20"/>
          <w:lang w:val="cs-CZ"/>
        </w:rPr>
      </w:pPr>
      <w:r w:rsidRPr="00DD138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D1388">
        <w:rPr>
          <w:rFonts w:ascii="Tahoma" w:hAnsi="Tahoma" w:cs="Tahoma"/>
          <w:b/>
          <w:noProof/>
          <w:sz w:val="20"/>
          <w:szCs w:val="20"/>
          <w:lang w:val="cs-CZ"/>
        </w:rPr>
        <w:t>červen 2025</w:t>
      </w:r>
      <w:r w:rsidRPr="00DD1388">
        <w:rPr>
          <w:rFonts w:ascii="Tahoma" w:hAnsi="Tahoma" w:cs="Tahoma"/>
          <w:sz w:val="20"/>
          <w:szCs w:val="20"/>
          <w:lang w:val="cs-CZ"/>
        </w:rPr>
        <w:t>.</w:t>
      </w:r>
    </w:p>
    <w:p w:rsidR="00A42514" w:rsidRDefault="00A42514" w:rsidP="002C50CB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DD138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D138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D138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D1388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2C50CB">
        <w:rPr>
          <w:rFonts w:ascii="Tahoma" w:hAnsi="Tahoma" w:cs="Tahoma"/>
          <w:sz w:val="20"/>
          <w:szCs w:val="20"/>
          <w:lang w:val="cs-CZ"/>
        </w:rPr>
        <w:br/>
      </w:r>
      <w:r w:rsidRPr="00DD1388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DD1388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 výkonem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C50CB" w:rsidRPr="00083F48" w:rsidRDefault="002C50CB" w:rsidP="002C50CB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2C50CB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50CB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C50CB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2C50C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C50CB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A42514" w:rsidRPr="002C50CB" w:rsidRDefault="00A42514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50CB">
        <w:rPr>
          <w:rFonts w:ascii="Tahoma" w:hAnsi="Tahoma" w:cs="Tahoma"/>
          <w:sz w:val="20"/>
          <w:szCs w:val="20"/>
        </w:rPr>
        <w:t xml:space="preserve">platový tarif v rozmezí od </w:t>
      </w:r>
      <w:r w:rsidRPr="002C50CB">
        <w:rPr>
          <w:rFonts w:ascii="Tahoma" w:hAnsi="Tahoma" w:cs="Tahoma"/>
          <w:noProof/>
          <w:sz w:val="20"/>
          <w:szCs w:val="20"/>
        </w:rPr>
        <w:t>32.180</w:t>
      </w:r>
      <w:r w:rsidR="002C50CB">
        <w:rPr>
          <w:rFonts w:ascii="Tahoma" w:hAnsi="Tahoma" w:cs="Tahoma"/>
          <w:noProof/>
          <w:sz w:val="20"/>
          <w:szCs w:val="20"/>
        </w:rPr>
        <w:t>,00</w:t>
      </w:r>
      <w:r w:rsidRPr="002C50CB">
        <w:rPr>
          <w:rFonts w:ascii="Tahoma" w:hAnsi="Tahoma" w:cs="Tahoma"/>
          <w:sz w:val="20"/>
          <w:szCs w:val="20"/>
        </w:rPr>
        <w:t xml:space="preserve"> Kč do </w:t>
      </w:r>
      <w:r w:rsidRPr="002C50CB">
        <w:rPr>
          <w:rFonts w:ascii="Tahoma" w:hAnsi="Tahoma" w:cs="Tahoma"/>
          <w:noProof/>
          <w:sz w:val="20"/>
          <w:szCs w:val="20"/>
        </w:rPr>
        <w:t>46.820</w:t>
      </w:r>
      <w:r w:rsidR="002C50CB">
        <w:rPr>
          <w:rFonts w:ascii="Tahoma" w:hAnsi="Tahoma" w:cs="Tahoma"/>
          <w:noProof/>
          <w:sz w:val="20"/>
          <w:szCs w:val="20"/>
        </w:rPr>
        <w:t>,00</w:t>
      </w:r>
      <w:r w:rsidRPr="002C50C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C50C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C50CB">
        <w:rPr>
          <w:rFonts w:ascii="Tahoma" w:hAnsi="Tahoma" w:cs="Tahoma"/>
          <w:sz w:val="20"/>
          <w:szCs w:val="20"/>
        </w:rPr>
        <w:t>),</w:t>
      </w:r>
    </w:p>
    <w:p w:rsidR="00A42514" w:rsidRPr="002C50CB" w:rsidRDefault="00A42514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50C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C50CB">
        <w:rPr>
          <w:rFonts w:ascii="Tahoma" w:hAnsi="Tahoma" w:cs="Tahoma"/>
          <w:noProof/>
          <w:sz w:val="20"/>
          <w:szCs w:val="20"/>
        </w:rPr>
        <w:t>2.341</w:t>
      </w:r>
      <w:r w:rsidR="002C50CB">
        <w:rPr>
          <w:rFonts w:ascii="Tahoma" w:hAnsi="Tahoma" w:cs="Tahoma"/>
          <w:noProof/>
          <w:sz w:val="20"/>
          <w:szCs w:val="20"/>
        </w:rPr>
        <w:t>,00</w:t>
      </w:r>
      <w:r w:rsidRPr="002C50CB">
        <w:rPr>
          <w:rFonts w:ascii="Tahoma" w:hAnsi="Tahoma" w:cs="Tahoma"/>
          <w:sz w:val="20"/>
          <w:szCs w:val="20"/>
        </w:rPr>
        <w:t xml:space="preserve"> Kč do </w:t>
      </w:r>
      <w:r w:rsidRPr="002C50CB">
        <w:rPr>
          <w:rFonts w:ascii="Tahoma" w:hAnsi="Tahoma" w:cs="Tahoma"/>
          <w:noProof/>
          <w:sz w:val="20"/>
          <w:szCs w:val="20"/>
        </w:rPr>
        <w:t>7.023</w:t>
      </w:r>
      <w:r w:rsidR="002C50CB">
        <w:rPr>
          <w:rFonts w:ascii="Tahoma" w:hAnsi="Tahoma" w:cs="Tahoma"/>
          <w:noProof/>
          <w:sz w:val="20"/>
          <w:szCs w:val="20"/>
        </w:rPr>
        <w:t>,00</w:t>
      </w:r>
      <w:r w:rsidRPr="002C50C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C50CB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C50CB">
        <w:rPr>
          <w:rFonts w:ascii="Tahoma" w:hAnsi="Tahoma" w:cs="Tahoma"/>
          <w:sz w:val="20"/>
          <w:szCs w:val="20"/>
        </w:rPr>
        <w:t>,</w:t>
      </w:r>
    </w:p>
    <w:p w:rsidR="00A42514" w:rsidRPr="002C50CB" w:rsidRDefault="00A42514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50CB">
        <w:rPr>
          <w:rFonts w:ascii="Tahoma" w:hAnsi="Tahoma" w:cs="Tahoma"/>
          <w:sz w:val="20"/>
          <w:szCs w:val="20"/>
        </w:rPr>
        <w:t xml:space="preserve">zvláštní příplatek </w:t>
      </w:r>
      <w:r w:rsidRPr="002C50CB">
        <w:rPr>
          <w:rFonts w:ascii="Tahoma" w:hAnsi="Tahoma" w:cs="Tahoma"/>
          <w:noProof/>
          <w:sz w:val="20"/>
          <w:szCs w:val="20"/>
        </w:rPr>
        <w:t>není stanoven</w:t>
      </w:r>
      <w:r w:rsidRPr="002C50CB">
        <w:rPr>
          <w:rFonts w:ascii="Tahoma" w:hAnsi="Tahoma" w:cs="Tahoma"/>
          <w:sz w:val="20"/>
          <w:szCs w:val="20"/>
        </w:rPr>
        <w:t>.</w:t>
      </w:r>
    </w:p>
    <w:p w:rsidR="00A42514" w:rsidRDefault="00A42514" w:rsidP="002C50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C50CB" w:rsidRDefault="002C50CB" w:rsidP="002C50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50CB" w:rsidRDefault="002C50CB" w:rsidP="002C50CB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E11422">
        <w:rPr>
          <w:rFonts w:ascii="Tahoma" w:hAnsi="Tahoma" w:cs="Tahoma"/>
          <w:noProof/>
          <w:sz w:val="20"/>
          <w:szCs w:val="20"/>
          <w:lang w:val="cs-CZ"/>
        </w:rPr>
        <w:t>Příprava/úprava návrhů smluv a jejich dodatků i návrhů zápisů a jejich dodatků pro zajištění řádného chodu všech OSSZ/KSSZ v působnosti Územní správy sociálního zabezpečení pro Ústecký kraj, Liberecký kraj, Královéhr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adecký kraj a Pardubický kraj. </w:t>
      </w:r>
      <w:r w:rsidRPr="00E11422">
        <w:rPr>
          <w:rFonts w:ascii="Tahoma" w:hAnsi="Tahoma" w:cs="Tahoma"/>
          <w:noProof/>
          <w:sz w:val="20"/>
          <w:szCs w:val="20"/>
          <w:lang w:val="cs-CZ"/>
        </w:rPr>
        <w:t>Finalizace podkladů pro zadávání veřejných zakázek malého rozsahu analogicky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dle zákona č. 134/2016 Sb., o </w:t>
      </w:r>
      <w:r w:rsidRPr="00E11422">
        <w:rPr>
          <w:rFonts w:ascii="Tahoma" w:hAnsi="Tahoma" w:cs="Tahoma"/>
          <w:noProof/>
          <w:sz w:val="20"/>
          <w:szCs w:val="20"/>
          <w:lang w:val="cs-CZ"/>
        </w:rPr>
        <w:t>zadávání veřejných zakázek, ve znění pozdějších předpisů a obecně spolupráce při přípravě podkladů pro veřejné zakázky zadávané podle zákona č. 134/2016 Sb. (tj. v koordinaci s odborem veřejných zakázek a právní podpory ústředí ČSSZ).</w:t>
      </w:r>
    </w:p>
    <w:p w:rsidR="002C50CB" w:rsidRDefault="002C50CB" w:rsidP="002C50CB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:rsidR="00A42514" w:rsidRDefault="00A425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E4291D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E4291D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E4291D" w:rsidRPr="00E4291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4291D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E4291D" w:rsidRPr="00E4291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4291D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E4291D">
        <w:rPr>
          <w:rFonts w:ascii="Tahoma" w:hAnsi="Tahoma" w:cs="Tahoma"/>
          <w:b/>
          <w:sz w:val="20"/>
          <w:szCs w:val="20"/>
          <w:lang w:val="cs-CZ"/>
        </w:rPr>
        <w:t>,</w:t>
      </w:r>
      <w:r w:rsidRPr="00E4291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4291D" w:rsidRPr="00E258B4" w:rsidRDefault="00A42514" w:rsidP="00E4291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801D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E4291D">
        <w:rPr>
          <w:rFonts w:ascii="Tahoma" w:hAnsi="Tahoma" w:cs="Tahoma"/>
          <w:b/>
          <w:sz w:val="20"/>
          <w:szCs w:val="20"/>
        </w:rPr>
        <w:t>jitka.vokalova</w:t>
      </w:r>
      <w:r w:rsidR="00E4291D" w:rsidRPr="00E258B4">
        <w:rPr>
          <w:rFonts w:ascii="Tahoma" w:hAnsi="Tahoma" w:cs="Tahoma"/>
          <w:b/>
          <w:noProof/>
          <w:sz w:val="20"/>
          <w:szCs w:val="20"/>
        </w:rPr>
        <w:t>@cssz.cz</w:t>
      </w:r>
      <w:r w:rsidR="00E4291D" w:rsidRPr="00E258B4">
        <w:rPr>
          <w:rFonts w:ascii="Tahoma" w:hAnsi="Tahoma" w:cs="Tahoma"/>
          <w:sz w:val="20"/>
          <w:szCs w:val="20"/>
        </w:rPr>
        <w:t>,</w:t>
      </w:r>
    </w:p>
    <w:p w:rsidR="00A42514" w:rsidRPr="003E5CDC" w:rsidRDefault="00A42514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3E5CDC">
        <w:rPr>
          <w:rFonts w:ascii="Tahoma" w:hAnsi="Tahoma" w:cs="Tahoma"/>
          <w:sz w:val="20"/>
          <w:szCs w:val="20"/>
        </w:rPr>
        <w:t xml:space="preserve">schránky ID: </w:t>
      </w:r>
      <w:r w:rsidRPr="003E5CDC">
        <w:rPr>
          <w:rFonts w:ascii="Tahoma" w:hAnsi="Tahoma" w:cs="Tahoma"/>
          <w:noProof/>
          <w:sz w:val="20"/>
          <w:szCs w:val="20"/>
        </w:rPr>
        <w:t>8ERD26W</w:t>
      </w:r>
      <w:r w:rsidRPr="003E5CDC">
        <w:rPr>
          <w:rFonts w:ascii="Tahoma" w:hAnsi="Tahoma" w:cs="Tahoma"/>
          <w:sz w:val="20"/>
          <w:szCs w:val="20"/>
        </w:rPr>
        <w:t>),</w:t>
      </w:r>
    </w:p>
    <w:p w:rsidR="00A42514" w:rsidRPr="003E5CDC" w:rsidRDefault="00A42514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3E5CDC">
        <w:rPr>
          <w:rFonts w:ascii="Tahoma" w:hAnsi="Tahoma" w:cs="Tahoma"/>
          <w:sz w:val="20"/>
          <w:szCs w:val="20"/>
        </w:rPr>
        <w:t xml:space="preserve">úřadu </w:t>
      </w:r>
      <w:r w:rsidRPr="003E5CDC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3E5CDC">
        <w:rPr>
          <w:rFonts w:ascii="Tahoma" w:hAnsi="Tahoma" w:cs="Tahoma"/>
          <w:sz w:val="20"/>
          <w:szCs w:val="20"/>
        </w:rPr>
        <w:t xml:space="preserve">, </w:t>
      </w:r>
      <w:r w:rsidRPr="003E5CDC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3E5CDC">
        <w:rPr>
          <w:rFonts w:ascii="Tahoma" w:hAnsi="Tahoma" w:cs="Tahoma"/>
          <w:sz w:val="20"/>
          <w:szCs w:val="20"/>
        </w:rPr>
        <w:t xml:space="preserve"> nebo</w:t>
      </w:r>
    </w:p>
    <w:p w:rsidR="00A42514" w:rsidRPr="00EA14B8" w:rsidRDefault="00A42514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A42514" w:rsidRPr="00EA14B8" w:rsidRDefault="00A42514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A42514" w:rsidRPr="0003051C" w:rsidRDefault="00A42514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3E5CDC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3E5CDC">
        <w:rPr>
          <w:rFonts w:ascii="Tahoma" w:hAnsi="Tahoma" w:cs="Tahoma"/>
          <w:noProof/>
          <w:sz w:val="20"/>
          <w:szCs w:val="20"/>
          <w:lang w:val="cs-CZ"/>
        </w:rPr>
        <w:t>právník</w:t>
      </w:r>
      <w:r w:rsidRPr="003E5CD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E5CDC">
        <w:rPr>
          <w:rFonts w:ascii="Tahoma" w:hAnsi="Tahoma" w:cs="Tahoma"/>
          <w:noProof/>
          <w:sz w:val="20"/>
          <w:szCs w:val="20"/>
          <w:lang w:val="cs-CZ"/>
        </w:rPr>
        <w:t>Oddělení sekr. řed. ÚSSZ</w:t>
      </w:r>
      <w:r w:rsidR="003E5CDC" w:rsidRPr="003E5CDC">
        <w:rPr>
          <w:rFonts w:ascii="Tahoma" w:hAnsi="Tahoma" w:cs="Tahoma"/>
          <w:noProof/>
          <w:sz w:val="20"/>
          <w:szCs w:val="20"/>
          <w:lang w:val="cs-CZ"/>
        </w:rPr>
        <w:t xml:space="preserve">, </w:t>
      </w:r>
      <w:r w:rsidRPr="003E5CDC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  <w:r w:rsidR="003E5CDC" w:rsidRPr="003E5CDC">
        <w:rPr>
          <w:rFonts w:ascii="Tahoma" w:hAnsi="Tahoma" w:cs="Tahoma"/>
          <w:sz w:val="20"/>
          <w:szCs w:val="20"/>
          <w:lang w:val="cs-CZ"/>
        </w:rPr>
        <w:t xml:space="preserve"> a Pardubický kraj</w:t>
      </w:r>
      <w:r w:rsidRPr="003E5CDC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3E5CDC">
        <w:rPr>
          <w:rFonts w:ascii="Tahoma" w:hAnsi="Tahoma" w:cs="Tahoma"/>
          <w:noProof/>
          <w:sz w:val="20"/>
          <w:szCs w:val="20"/>
          <w:lang w:val="cs-CZ"/>
        </w:rPr>
        <w:t>12016170</w:t>
      </w:r>
      <w:r w:rsidRPr="003E5CD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A42514" w:rsidRPr="00083F48" w:rsidRDefault="00A42514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A42514" w:rsidRDefault="00A42514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AD51FE" w:rsidRPr="00083F48" w:rsidRDefault="00AD51FE" w:rsidP="00AD51FE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A42514" w:rsidRDefault="00A4251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AD51FE" w:rsidRPr="00083F48" w:rsidRDefault="00AD51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AD51FE" w:rsidRDefault="00AD51FE" w:rsidP="00AD51FE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Default="00AD51FE" w:rsidP="00AD51FE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Pr="00083F48" w:rsidRDefault="00AD51FE" w:rsidP="00AD51FE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A42514" w:rsidRDefault="00A42514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AD51FE" w:rsidRPr="00083F48" w:rsidRDefault="00AD51F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42514" w:rsidRPr="00083F48" w:rsidRDefault="00A4251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A42514" w:rsidRDefault="00A42514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2801DD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</w:t>
      </w:r>
      <w:r w:rsidRPr="009A6CE4">
        <w:rPr>
          <w:rFonts w:ascii="Tahoma" w:hAnsi="Tahoma" w:cs="Tahoma"/>
          <w:sz w:val="20"/>
          <w:szCs w:val="20"/>
        </w:rPr>
        <w:t xml:space="preserve">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A6CE4">
        <w:rPr>
          <w:rFonts w:ascii="Tahoma" w:hAnsi="Tahoma" w:cs="Tahoma"/>
          <w:sz w:val="20"/>
          <w:szCs w:val="20"/>
        </w:rPr>
        <w:t>;</w:t>
      </w:r>
    </w:p>
    <w:p w:rsidR="00AD51FE" w:rsidRPr="009A6CE4" w:rsidRDefault="00AD51FE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:rsidR="00A42514" w:rsidRPr="00AD51FE" w:rsidRDefault="00A4251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</w:t>
      </w:r>
      <w:r w:rsidR="00AD51FE" w:rsidRPr="00AD51FE">
        <w:rPr>
          <w:rFonts w:ascii="Tahoma" w:hAnsi="Tahoma" w:cs="Tahoma"/>
          <w:sz w:val="20"/>
          <w:szCs w:val="20"/>
          <w:lang w:val="cs-CZ"/>
        </w:rPr>
        <w:br/>
      </w:r>
      <w:r w:rsidRPr="00AD51FE">
        <w:rPr>
          <w:rFonts w:ascii="Tahoma" w:hAnsi="Tahoma" w:cs="Tahoma"/>
          <w:sz w:val="20"/>
          <w:szCs w:val="20"/>
          <w:lang w:val="cs-CZ"/>
        </w:rPr>
        <w:t xml:space="preserve">s § 25a zákona], kterým je </w:t>
      </w:r>
      <w:r w:rsidRPr="00AD51FE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AD51FE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A42514" w:rsidRDefault="00A4251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AD51FE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AD51F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D51FE">
        <w:rPr>
          <w:rFonts w:ascii="Tahoma" w:hAnsi="Tahoma" w:cs="Tahoma"/>
          <w:sz w:val="20"/>
          <w:szCs w:val="20"/>
          <w:lang w:val="cs-CZ"/>
        </w:rPr>
        <w:t>. Při podání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AD51FE" w:rsidRPr="00083F48" w:rsidRDefault="00AD51F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A42514" w:rsidRDefault="00A42514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A42514" w:rsidRPr="009501C0" w:rsidRDefault="00A42514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42514" w:rsidRPr="00083F48" w:rsidRDefault="00A4251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A42514" w:rsidRPr="00083F48" w:rsidRDefault="00A42514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A42514" w:rsidRPr="00083F48" w:rsidRDefault="00A42514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A42514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Pr="00083F48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A42514" w:rsidRPr="00AD51FE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:rsidR="00A42514" w:rsidRPr="00AD51FE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AD51F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D51F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D51F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D51FE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:rsidR="00A42514" w:rsidRPr="00AD51FE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D51FE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:rsidR="00A42514" w:rsidRPr="00083F48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51F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D51FE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:rsidR="00A42514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Pr="00083F48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A42514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Pr="00083F48" w:rsidRDefault="00AD51F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Pr="00D6520B" w:rsidRDefault="00AD51FE" w:rsidP="00AD51FE">
      <w:pPr>
        <w:spacing w:after="0" w:line="240" w:lineRule="auto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 xml:space="preserve">                                                                 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 xml:space="preserve">Bc. Zlata Vnučková </w:t>
      </w:r>
    </w:p>
    <w:p w:rsidR="00AD51FE" w:rsidRPr="00D6520B" w:rsidRDefault="00AD51FE" w:rsidP="00AD51FE">
      <w:pPr>
        <w:spacing w:after="0" w:line="240" w:lineRule="auto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 xml:space="preserve">                                                                   v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 xml:space="preserve">edoucí oddělení personální správy a mezd </w:t>
      </w:r>
    </w:p>
    <w:p w:rsidR="00AD51FE" w:rsidRDefault="00AD51FE" w:rsidP="00AD51FE">
      <w:pPr>
        <w:spacing w:after="0" w:line="288" w:lineRule="auto"/>
        <w:contextualSpacing/>
        <w:jc w:val="both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 xml:space="preserve">                                                                                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 xml:space="preserve">ÚSSZ pro Ústecký kraj, Liberecký kraj, </w:t>
      </w:r>
    </w:p>
    <w:p w:rsidR="00A42514" w:rsidRPr="00083F48" w:rsidRDefault="00AD51FE" w:rsidP="00AD51F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 xml:space="preserve">                                                                                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Králov</w:t>
      </w:r>
      <w:r>
        <w:rPr>
          <w:rFonts w:ascii="Tahoma" w:hAnsi="Tahoma" w:cs="Tahoma"/>
          <w:noProof/>
          <w:sz w:val="20"/>
          <w:szCs w:val="20"/>
          <w:lang w:val="cs-CZ" w:eastAsia="cs-CZ"/>
        </w:rPr>
        <w:t>é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hradecký kraj a Pardubický kraj</w:t>
      </w: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D51FE" w:rsidRDefault="00AD51F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176C27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A42514" w:rsidRPr="00176C27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A42514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42514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A42514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42514" w:rsidRPr="002273E7" w:rsidRDefault="00A42514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42514" w:rsidRPr="00083F48" w:rsidRDefault="00A4251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AD51FE">
        <w:rPr>
          <w:rFonts w:ascii="Tahoma" w:hAnsi="Tahoma" w:cs="Tahoma"/>
          <w:sz w:val="20"/>
          <w:szCs w:val="20"/>
          <w:lang w:val="cs-CZ"/>
        </w:rPr>
        <w:t>11. 4. 2025</w:t>
      </w:r>
    </w:p>
    <w:p w:rsidR="00A42514" w:rsidRDefault="00A4251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42514" w:rsidSect="00A42514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A42514" w:rsidRPr="00083F48" w:rsidRDefault="00A4251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A42514" w:rsidRPr="00083F48" w:rsidSect="00A42514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514" w:rsidRDefault="00A42514" w:rsidP="00C87830">
      <w:pPr>
        <w:spacing w:after="0" w:line="240" w:lineRule="auto"/>
      </w:pPr>
      <w:r>
        <w:separator/>
      </w:r>
    </w:p>
  </w:endnote>
  <w:endnote w:type="continuationSeparator" w:id="0">
    <w:p w:rsidR="00A42514" w:rsidRDefault="00A4251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514" w:rsidRDefault="00A4251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16C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16C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42514" w:rsidRDefault="00A425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514" w:rsidRDefault="00A42514">
    <w:pPr>
      <w:pStyle w:val="Zpat"/>
      <w:jc w:val="center"/>
    </w:pPr>
  </w:p>
  <w:p w:rsidR="00A42514" w:rsidRDefault="00A4251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4747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16C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514" w:rsidRDefault="00A42514" w:rsidP="00C87830">
      <w:pPr>
        <w:spacing w:after="0" w:line="240" w:lineRule="auto"/>
      </w:pPr>
      <w:r>
        <w:separator/>
      </w:r>
    </w:p>
  </w:footnote>
  <w:footnote w:type="continuationSeparator" w:id="0">
    <w:p w:rsidR="00A42514" w:rsidRDefault="00A42514" w:rsidP="00C87830">
      <w:pPr>
        <w:spacing w:after="0" w:line="240" w:lineRule="auto"/>
      </w:pPr>
      <w:r>
        <w:continuationSeparator/>
      </w:r>
    </w:p>
  </w:footnote>
  <w:footnote w:id="1">
    <w:p w:rsidR="00A42514" w:rsidRPr="00B53290" w:rsidRDefault="00A42514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A42514" w:rsidRPr="00C80715" w:rsidRDefault="00A42514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A42514" w:rsidRPr="00C80715" w:rsidRDefault="00A42514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A42514" w:rsidRPr="00B53290" w:rsidRDefault="00A42514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A42514" w:rsidRPr="00BC46D8" w:rsidRDefault="00A42514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A42514" w:rsidRPr="002273E7" w:rsidRDefault="00A42514" w:rsidP="00AD51FE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A42514" w:rsidRPr="001862C1" w:rsidRDefault="00A42514" w:rsidP="00AD51FE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AD51FE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</w:footnote>
  <w:footnote w:id="8">
    <w:p w:rsidR="00A42514" w:rsidRPr="0003051C" w:rsidRDefault="00A42514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B2E9B"/>
    <w:rsid w:val="000E0A6A"/>
    <w:rsid w:val="001109F5"/>
    <w:rsid w:val="00111CA8"/>
    <w:rsid w:val="00117436"/>
    <w:rsid w:val="001326D5"/>
    <w:rsid w:val="00167374"/>
    <w:rsid w:val="00167391"/>
    <w:rsid w:val="00176C27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C50CB"/>
    <w:rsid w:val="002D19B5"/>
    <w:rsid w:val="002F565A"/>
    <w:rsid w:val="00313C5A"/>
    <w:rsid w:val="003331C3"/>
    <w:rsid w:val="003472F2"/>
    <w:rsid w:val="003664DB"/>
    <w:rsid w:val="003B1E48"/>
    <w:rsid w:val="003C4EDB"/>
    <w:rsid w:val="003D488F"/>
    <w:rsid w:val="003E4D1D"/>
    <w:rsid w:val="003E5CDC"/>
    <w:rsid w:val="003F27C8"/>
    <w:rsid w:val="00402CB6"/>
    <w:rsid w:val="00483500"/>
    <w:rsid w:val="004A6B3F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6928"/>
    <w:rsid w:val="006F6EBA"/>
    <w:rsid w:val="00747476"/>
    <w:rsid w:val="0075110F"/>
    <w:rsid w:val="00753CE7"/>
    <w:rsid w:val="0079766D"/>
    <w:rsid w:val="007A0F69"/>
    <w:rsid w:val="007B7C8F"/>
    <w:rsid w:val="007F1393"/>
    <w:rsid w:val="007F38A2"/>
    <w:rsid w:val="0088756B"/>
    <w:rsid w:val="008B624B"/>
    <w:rsid w:val="00907173"/>
    <w:rsid w:val="00910EB7"/>
    <w:rsid w:val="00916C01"/>
    <w:rsid w:val="00922924"/>
    <w:rsid w:val="009501C0"/>
    <w:rsid w:val="009A6CE4"/>
    <w:rsid w:val="009B667D"/>
    <w:rsid w:val="009E6D07"/>
    <w:rsid w:val="00A05936"/>
    <w:rsid w:val="00A25DFB"/>
    <w:rsid w:val="00A42514"/>
    <w:rsid w:val="00A71BB6"/>
    <w:rsid w:val="00A738E0"/>
    <w:rsid w:val="00AC4AB6"/>
    <w:rsid w:val="00AD2656"/>
    <w:rsid w:val="00AD51FE"/>
    <w:rsid w:val="00AE1B8B"/>
    <w:rsid w:val="00AF70BA"/>
    <w:rsid w:val="00AF7AF7"/>
    <w:rsid w:val="00B20FBF"/>
    <w:rsid w:val="00BC46D8"/>
    <w:rsid w:val="00BD5A2C"/>
    <w:rsid w:val="00BE2682"/>
    <w:rsid w:val="00C14D8C"/>
    <w:rsid w:val="00C50BB8"/>
    <w:rsid w:val="00C641C4"/>
    <w:rsid w:val="00C67054"/>
    <w:rsid w:val="00C80715"/>
    <w:rsid w:val="00C87830"/>
    <w:rsid w:val="00C87B94"/>
    <w:rsid w:val="00C9490B"/>
    <w:rsid w:val="00D16163"/>
    <w:rsid w:val="00D3656A"/>
    <w:rsid w:val="00D4554D"/>
    <w:rsid w:val="00D62382"/>
    <w:rsid w:val="00D92B5D"/>
    <w:rsid w:val="00D9441D"/>
    <w:rsid w:val="00DD1388"/>
    <w:rsid w:val="00DE29EE"/>
    <w:rsid w:val="00DF14A6"/>
    <w:rsid w:val="00E4291D"/>
    <w:rsid w:val="00E76588"/>
    <w:rsid w:val="00E80681"/>
    <w:rsid w:val="00E819D6"/>
    <w:rsid w:val="00E8775F"/>
    <w:rsid w:val="00EC6A4E"/>
    <w:rsid w:val="00EE2D28"/>
    <w:rsid w:val="00F35E9F"/>
    <w:rsid w:val="00F948D1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EBBE-E97C-42C9-B9D1-562EF4FF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1337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Vokálová Jitka (ČSSZ XL)</cp:lastModifiedBy>
  <cp:revision>9</cp:revision>
  <cp:lastPrinted>2025-04-11T06:17:00Z</cp:lastPrinted>
  <dcterms:created xsi:type="dcterms:W3CDTF">2025-04-11T06:07:00Z</dcterms:created>
  <dcterms:modified xsi:type="dcterms:W3CDTF">2025-04-11T06:17:00Z</dcterms:modified>
</cp:coreProperties>
</file>